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1073B" w:rsidRPr="0011073B" w:rsidP="0011073B">
      <w:pPr>
        <w:shd w:val="clear" w:color="auto" w:fill="FFFFFF"/>
        <w:bidi w:val="0"/>
        <w:spacing w:after="0" w:line="240" w:lineRule="auto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11073B">
        <w:rPr>
          <w:rFonts w:ascii="Arial" w:eastAsia="Times New Roman" w:hAnsi="Arial" w:cs="Arial"/>
          <w:b/>
          <w:bCs/>
          <w:color w:val="222222"/>
          <w:sz w:val="28"/>
          <w:szCs w:val="28"/>
          <w:rtl w:val="0"/>
          <w:lang w:val="cy-GB" w:eastAsia="en-GB"/>
        </w:rPr>
        <w:t>Proses Recriwtio Cwnstabliaid Gwirfoddol</w:t>
      </w:r>
    </w:p>
    <w:p w:rsidR="0011073B" w:rsidRPr="0011073B" w:rsidP="0011073B">
      <w:pPr>
        <w:shd w:val="clear" w:color="auto" w:fill="FFFFFF"/>
        <w:bidi w:val="0"/>
        <w:spacing w:after="0" w:line="240" w:lineRule="auto"/>
        <w:outlineLvl w:val="1"/>
        <w:rPr>
          <w:rFonts w:ascii="Arial" w:eastAsia="Times New Roman" w:hAnsi="Arial" w:cs="Arial"/>
          <w:color w:val="222222"/>
          <w:lang w:eastAsia="en-GB"/>
        </w:rPr>
      </w:pPr>
    </w:p>
    <w:p w:rsidR="00DB2FDF" w:rsidRPr="00DB2FDF" w:rsidP="00DB2FDF">
      <w:pPr>
        <w:pStyle w:val="NormalWeb"/>
        <w:shd w:val="clear" w:color="auto" w:fill="FFFFFF"/>
        <w:bidi w:val="0"/>
        <w:rPr>
          <w:rFonts w:ascii="Arial" w:hAnsi="Arial" w:cs="Arial"/>
        </w:rPr>
      </w:pPr>
      <w:r w:rsidRPr="00DB2FDF">
        <w:rPr>
          <w:rFonts w:ascii="Arial" w:hAnsi="Arial" w:cs="Arial"/>
          <w:sz w:val="22"/>
          <w:szCs w:val="22"/>
          <w:rtl w:val="0"/>
          <w:lang w:val="cy-GB"/>
        </w:rPr>
        <w:t xml:space="preserve">Y cais ar-lein yw cam cyntaf y broses recriwtio. </w:t>
      </w:r>
      <w:r w:rsidRPr="00DB2FDF">
        <w:rPr>
          <w:rFonts w:ascii="Arial" w:hAnsi="Arial" w:cs="Arial"/>
          <w:rtl w:val="0"/>
          <w:lang w:val="cy-GB"/>
        </w:rPr>
        <w:t>Byddwch yn cwblhau nifer o brofion ar-lein ac yn darparu gwybodaeth a fydd yn ein helpu i benderfynu ar eich cymhwysedd.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Bydd yr atebion a roddwch yn dynodi a ydych yn debygol o fod â'r sgiliau a'r galluoedd sydd eu hangen i ddod yn Gwnstabl Gwirfoddol da.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Os ydych yn llwyddiannus, cewch eich gwahodd i ran nesaf y broses recriwtio - y cyfweliad.</w:t>
      </w:r>
    </w:p>
    <w:p w:rsidR="0011073B" w:rsidRPr="005705B5" w:rsidP="0011073B">
      <w:pPr>
        <w:pStyle w:val="NormalWeb"/>
        <w:shd w:val="clear" w:color="auto" w:fill="FFFFFF"/>
        <w:bidi w:val="0"/>
        <w:rPr>
          <w:rFonts w:ascii="Arial" w:hAnsi="Arial" w:cs="Arial"/>
          <w:b/>
          <w:color w:val="222222"/>
          <w:sz w:val="22"/>
          <w:szCs w:val="22"/>
        </w:rPr>
      </w:pPr>
      <w:r w:rsidRPr="005705B5">
        <w:rPr>
          <w:rFonts w:ascii="Arial" w:hAnsi="Arial" w:cs="Arial"/>
          <w:b/>
          <w:bCs/>
          <w:color w:val="222222"/>
          <w:sz w:val="22"/>
          <w:szCs w:val="22"/>
          <w:rtl w:val="0"/>
          <w:lang w:val="cy-GB"/>
        </w:rPr>
        <w:t>Cyfweliad</w:t>
      </w:r>
    </w:p>
    <w:p w:rsidR="005705B5" w:rsidP="005705B5">
      <w:pPr>
        <w:pStyle w:val="NormalWeb"/>
        <w:numPr>
          <w:ilvl w:val="0"/>
          <w:numId w:val="4"/>
        </w:numPr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Bydd eich cyfweliad yn seiliedig ar y cymwyseddau sy'n rhan o broffil y rôl a oedd wedi'i hatodi i'r hysbyseb. </w:t>
      </w:r>
    </w:p>
    <w:p w:rsidR="005705B5" w:rsidP="005705B5">
      <w:pPr>
        <w:pStyle w:val="NormalWeb"/>
        <w:numPr>
          <w:ilvl w:val="0"/>
          <w:numId w:val="4"/>
        </w:numPr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Defnyddiwch enghreifftiau o'ch bywyd gwaith, cymdeithasol, cartref neu addysgol i ateb cwestiynau’r cyfweliad.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Yn yr enghreifftiau hyn, rydym yn chwilio am dystiolaeth o ymddygiadau penodol sydd, yn ôl ymchwil, yn hanfodol i waith yr heddlu.</w:t>
      </w:r>
    </w:p>
    <w:p w:rsidR="00BA7EA6" w:rsidP="005705B5">
      <w:pPr>
        <w:pStyle w:val="NormalWeb"/>
        <w:numPr>
          <w:ilvl w:val="0"/>
          <w:numId w:val="4"/>
        </w:numPr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Byddwch yn benodol: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rydym am wybod yr hyn y gwnaethoch CHI ei ddweud neu ei wneud ar adeg benodol i ymdrin â'r sefyllfa.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Felly, mae'n bwysig bod yr enghreifftiau rydych yn eu rhoi yn sôn am eich profiadau chi ac mor fanwl â phosibl.</w:t>
      </w:r>
    </w:p>
    <w:p w:rsidR="00BA7EA6" w:rsidP="005705B5">
      <w:pPr>
        <w:pStyle w:val="NormalWeb"/>
        <w:numPr>
          <w:ilvl w:val="0"/>
          <w:numId w:val="4"/>
        </w:numPr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Ceisiwch ddefnyddio enghreifftiau y bu'n anodd neu'n heriol i chi ymdrin â hwy.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Mae'r atebion hyn yn dueddol o gael marciau gwell.</w:t>
      </w:r>
    </w:p>
    <w:p w:rsidR="00B25B5D" w:rsidP="005705B5">
      <w:pPr>
        <w:pStyle w:val="NormalWeb"/>
        <w:numPr>
          <w:ilvl w:val="0"/>
          <w:numId w:val="4"/>
        </w:numPr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Rydym yn disgwyl i'ch atebion fod yn </w:t>
      </w:r>
      <w:r w:rsidRPr="00DB2FDF" w:rsidR="00DB2FDF">
        <w:rPr>
          <w:rFonts w:ascii="Arial" w:hAnsi="Arial" w:cs="Arial"/>
          <w:rtl w:val="0"/>
          <w:lang w:val="cy-GB"/>
        </w:rPr>
        <w:t>berthnasol ac yn benodol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Dylech osgoi jargon a bratiaith, gan fod hynny'n annerbyniol.</w:t>
      </w:r>
    </w:p>
    <w:p w:rsidR="0011073B" w:rsidRPr="00BA7EA6" w:rsidP="0011073B">
      <w:pPr>
        <w:pStyle w:val="NormalWeb"/>
        <w:numPr>
          <w:ilvl w:val="0"/>
          <w:numId w:val="4"/>
        </w:numPr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BA7EA6">
        <w:rPr>
          <w:rFonts w:ascii="Arial" w:hAnsi="Arial" w:cs="Arial"/>
          <w:color w:val="222222"/>
          <w:sz w:val="22"/>
          <w:szCs w:val="22"/>
          <w:rtl w:val="0"/>
          <w:lang w:val="cy-GB"/>
        </w:rPr>
        <w:t>Peidiwch â'i gadael hi tan y funud olaf i wneud ymchwil am y cymwyseddau gofynnol ym mhroffil y rôl a gwneud ymchwil ar wefan Heddlu De Cymru.</w:t>
      </w:r>
    </w:p>
    <w:p w:rsidR="00A83C94" w:rsidRPr="005705B5" w:rsidP="005705B5">
      <w:pPr>
        <w:bidi w:val="0"/>
        <w:rPr>
          <w:rFonts w:ascii="Arial" w:hAnsi="Arial" w:cs="Arial"/>
          <w:b/>
        </w:rPr>
      </w:pPr>
      <w:r w:rsidRPr="005705B5">
        <w:rPr>
          <w:rFonts w:ascii="Arial" w:hAnsi="Arial" w:cs="Arial"/>
          <w:b/>
          <w:bCs/>
          <w:rtl w:val="0"/>
          <w:lang w:val="cy-GB"/>
        </w:rPr>
        <w:t>Prawf Ffitrwydd</w:t>
      </w:r>
      <w:r w:rsidRPr="005705B5">
        <w:rPr>
          <w:rFonts w:ascii="Arial" w:hAnsi="Arial" w:cs="Arial"/>
          <w:b w:val="0"/>
          <w:rtl w:val="0"/>
          <w:lang w:val="cy-GB"/>
        </w:rPr>
        <w:t xml:space="preserve"> 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Gall plismona fod yn waith corfforol iawn ar brydiau, felly bydd angen i chi fod mewn cyflwr corfforol eithaf da er mwyn llwyddo yn y prawf ffitrwydd.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Bydd y prawf yn mesur a yw eich lefelau ffitrwydd yn ddigon uchel.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Ar gyfer y prawf dygnwch, gofynnir i chi redeg yn ôl ac ymlaen ar drac 15 metr gan gadw amser â chyfres o synau bipian.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Wrth i'r prawf fynd yn ei flaen, bydd y synau bipian yn mynd yn gyflymach hyd at lefel 5.4</w:t>
      </w:r>
    </w:p>
    <w:p w:rsidR="00B54279" w:rsidRPr="00104EDF" w:rsidP="005705B5">
      <w:pPr>
        <w:bidi w:val="0"/>
        <w:spacing w:line="240" w:lineRule="auto"/>
        <w:jc w:val="both"/>
        <w:rPr>
          <w:rFonts w:ascii="Arial" w:hAnsi="Arial" w:cs="Arial"/>
          <w:lang w:val="en-US"/>
        </w:rPr>
      </w:pPr>
      <w:r w:rsidRPr="00104EDF">
        <w:rPr>
          <w:rFonts w:ascii="Arial" w:hAnsi="Arial" w:cs="Arial"/>
          <w:rtl w:val="0"/>
          <w:lang w:val="cy-GB"/>
        </w:rPr>
        <w:t xml:space="preserve">Bydd angen i chi hefyd sefyll prawf ffitrwydd cyn y dyddiad penodi a ragwelir ac mae'n rhaid i chi lwyddo yn y prawf hwn er mwyn parhau â'ch cais. </w:t>
      </w:r>
    </w:p>
    <w:p w:rsidR="0011073B" w:rsidRPr="00DB2FDF" w:rsidP="005705B5">
      <w:pPr>
        <w:bidi w:val="0"/>
        <w:rPr>
          <w:rFonts w:ascii="Arial" w:hAnsi="Arial" w:cs="Arial"/>
          <w:b/>
        </w:rPr>
      </w:pPr>
      <w:r w:rsidRPr="00DB2FDF">
        <w:rPr>
          <w:rFonts w:ascii="Arial" w:hAnsi="Arial" w:cs="Arial"/>
          <w:b/>
          <w:bCs/>
          <w:rtl w:val="0"/>
          <w:lang w:val="cy-GB"/>
        </w:rPr>
        <w:t>Asesiad Meddygol</w:t>
      </w:r>
    </w:p>
    <w:p w:rsidR="00DB2FDF" w:rsidRPr="00DB2FDF" w:rsidP="00DB2FDF">
      <w:pPr>
        <w:pStyle w:val="NormalWeb"/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DB2FDF">
        <w:rPr>
          <w:rFonts w:ascii="Arial" w:hAnsi="Arial" w:cs="Arial"/>
          <w:sz w:val="22"/>
          <w:szCs w:val="22"/>
          <w:rtl w:val="0"/>
          <w:lang w:val="cy-GB"/>
        </w:rPr>
        <w:t xml:space="preserve">Oherwydd natur gwaith yr Heddlu, mae iechyd a ffitrwydd da yn hollbwysig. </w:t>
      </w:r>
      <w:r w:rsidRPr="00DB2FDF">
        <w:rPr>
          <w:rFonts w:ascii="Arial" w:hAnsi="Arial" w:cs="Arial"/>
          <w:sz w:val="22"/>
          <w:szCs w:val="22"/>
          <w:rtl w:val="0"/>
          <w:lang w:val="cy-GB"/>
        </w:rPr>
        <w:t>Fodd bynnag, croesewir ceisiadau gan bobl ag anableddau a gwneir pob ymdrech i wneud addasiadau rhesymol os bydd angen.</w:t>
      </w:r>
    </w:p>
    <w:p w:rsidR="00DB2FDF" w:rsidRPr="00DB2FDF" w:rsidP="00DB2FDF">
      <w:pPr>
        <w:bidi w:val="0"/>
        <w:spacing w:after="165" w:line="240" w:lineRule="auto"/>
        <w:rPr>
          <w:rFonts w:ascii="Arial" w:eastAsia="Times New Roman" w:hAnsi="Arial" w:cs="Arial"/>
          <w:lang w:eastAsia="en-GB"/>
        </w:rPr>
      </w:pPr>
      <w:r w:rsidRPr="00DB2FDF">
        <w:rPr>
          <w:rFonts w:ascii="Arial" w:eastAsia="Times New Roman" w:hAnsi="Arial" w:cs="Arial"/>
          <w:rtl w:val="0"/>
          <w:lang w:val="cy-GB" w:eastAsia="en-GB"/>
        </w:rPr>
        <w:t>Os byddwch yn llwyddiannus yn y Cyfweliad, byddwch yn cael archwiliad meddygol.</w:t>
      </w:r>
    </w:p>
    <w:p w:rsidR="00DB2FDF" w:rsidRPr="00DB2FDF" w:rsidP="00DB2FDF">
      <w:pPr>
        <w:bidi w:val="0"/>
        <w:spacing w:after="165" w:line="240" w:lineRule="auto"/>
        <w:rPr>
          <w:rFonts w:ascii="Arial" w:eastAsia="Times New Roman" w:hAnsi="Arial" w:cs="Arial"/>
          <w:lang w:eastAsia="en-GB"/>
        </w:rPr>
      </w:pPr>
      <w:r w:rsidRPr="00DB2FDF">
        <w:rPr>
          <w:rFonts w:ascii="Arial" w:eastAsia="Times New Roman" w:hAnsi="Arial" w:cs="Arial"/>
          <w:rtl w:val="0"/>
          <w:lang w:val="cy-GB" w:eastAsia="en-GB"/>
        </w:rPr>
        <w:t xml:space="preserve">Gall rhai cyflyrau ac anhwylderau meddygol penodol gael effaith andwyol ar eich gallu i gyflawni'r rôl yn effeithiol; </w:t>
      </w:r>
      <w:r w:rsidRPr="00DB2FDF">
        <w:rPr>
          <w:rFonts w:ascii="Arial" w:eastAsia="Times New Roman" w:hAnsi="Arial" w:cs="Arial"/>
          <w:rtl w:val="0"/>
          <w:lang w:val="cy-GB" w:eastAsia="en-GB"/>
        </w:rPr>
        <w:t>ystyrir pob achos yn ofalus fel rhan o'r broses feddygol.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Style w:val="Strong"/>
          <w:rFonts w:ascii="Arial" w:hAnsi="Arial" w:cs="Arial"/>
          <w:b/>
          <w:bCs/>
          <w:color w:val="222222"/>
          <w:sz w:val="22"/>
          <w:szCs w:val="22"/>
          <w:rtl w:val="0"/>
          <w:lang w:val="cy-GB"/>
        </w:rPr>
        <w:t>Mynegai Crynswth Corfforol (BMI)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Caiff eich ystod pwysau ei hasesu yn ystod eich asesiad meddygol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Mae'r ystod pwysau iach yn seiliedig ar fesuriad a elwir yn eich mynegai màs y corff (BMI).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Gellir cyfrifo hwn os ydych yn gwybod beth yw eich pwysau a'ch taldra.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Y cyfrifiad gwirioneddol yw eich pwysau (mewn cilogramau) wedi'i rannu â'ch taldra (mewn metrau sgwâr).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Mae canllawiau a siartiau hawdd eu defnyddio ar sut i gyfrifo eich BMI ar gael ar </w:t>
      </w:r>
      <w:r w:rsidRPr="0011073B">
        <w:rPr>
          <w:rStyle w:val="apple-converted-space"/>
          <w:rFonts w:ascii="Arial" w:hAnsi="Arial" w:cs="Arial"/>
          <w:color w:val="222222"/>
          <w:sz w:val="22"/>
          <w:szCs w:val="22"/>
          <w:rtl w:val="0"/>
          <w:lang w:val="cy-GB"/>
        </w:rPr>
        <w:t> </w:t>
      </w:r>
      <w:r>
        <w:fldChar w:fldCharType="begin"/>
      </w:r>
      <w:r>
        <w:instrText xml:space="preserve"> HYPERLINK "http://www.nhs.uk/Tools/Pages/Healthyweightcalculator.aspx" </w:instrText>
      </w:r>
      <w:r>
        <w:fldChar w:fldCharType="separate"/>
      </w:r>
      <w:r w:rsidRPr="0011073B">
        <w:rPr>
          <w:rStyle w:val="Hyperlink"/>
          <w:rFonts w:ascii="Arial" w:hAnsi="Arial" w:cs="Arial"/>
          <w:color w:val="004B8D"/>
          <w:sz w:val="22"/>
          <w:szCs w:val="22"/>
          <w:u w:val="single"/>
          <w:rtl w:val="0"/>
          <w:lang w:val="cy-GB"/>
        </w:rPr>
        <w:t>wefan y GIG.</w:t>
      </w:r>
      <w:r>
        <w:fldChar w:fldCharType="end"/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Mae'r GIG yn cynghori bod BMI rhwng 18.5 a 24.9 yn awgrymu pwysau iach normal.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Mae hyn yn golygu nad yw eich corff mewn perygl o glefyd sy'n gysylltiedig â phwysau.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Caiff safonau BMI ar gyfer Cwnstabliaid Gwirfoddol eu gosod gan y Swyddfa Gartref.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Yn ôl cylchlythyr 59/2004 presennol y Swyddfa Gartref mae hyn rhwng 18 a 30.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Efallai y caiff cais ymgeiswyr nad ydynt yn cyrraedd y safon hon ei ohirio a / neu na chânt eu penodi.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Gellir gweld anghywirdeb o ran BMI os ydych yn athletig neu'n gyhyrog iawn oherwydd gall hyn roi BMI uwch i chi hyd yn oed os oes gennych lefel iach o fraster y corff.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Yn yr achosion hyn, fel rhan o'r broses recriwtio, byddwn yn gallu cynnal prawf syml er mwyn asesu eich canran o fraster y corff.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Style w:val="Strong"/>
          <w:rFonts w:ascii="Arial" w:hAnsi="Arial" w:cs="Arial"/>
          <w:b/>
          <w:bCs/>
          <w:color w:val="222222"/>
          <w:sz w:val="22"/>
          <w:szCs w:val="22"/>
          <w:rtl w:val="0"/>
          <w:lang w:val="cy-GB"/>
        </w:rPr>
        <w:t>Prawf Cyffuriau a Fetio Biometrig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Gofynnir i chi hefyd gael prawf cyffuriau a rhoi gwybodaeth am unrhyw feddyginiaeth y gallwch fod yn ei chymryd.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Cyflwynwyd deddfwriaeth sy'n ei gwneud yn ofynnol i ymgeiswyr ddilyn proses fetio biometrig.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Ar y diwrnod, byddwn yn gofyn i chi lofnodi ffurflen gydsynio i gymryd eich olion bysedd a sampl o'ch DNA at ddibenion chwiliad ar hap ac i'ch olion bysedd a'ch proffil DNA gael eu cadw ar Gronfa Ddata Dileu'r Heddlu (PEDb).</w:t>
      </w:r>
    </w:p>
    <w:p w:rsidR="0011073B" w:rsidRPr="0011073B" w:rsidP="0011073B">
      <w:pPr>
        <w:pStyle w:val="NormalWeb"/>
        <w:shd w:val="clear" w:color="auto" w:fill="FFFFFF"/>
        <w:bidi w:val="0"/>
        <w:rPr>
          <w:rFonts w:ascii="Arial" w:hAnsi="Arial" w:cs="Arial"/>
          <w:color w:val="222222"/>
          <w:sz w:val="22"/>
          <w:szCs w:val="22"/>
        </w:rPr>
      </w:pP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 xml:space="preserve">Cymerir olion bysedd a samplau DNA er mwyn gwneud chwiliad ar hap yn erbyn y cronfeydd data lleol a chenedlaethol cyn i chi ymuno â'r heddlu. </w:t>
      </w:r>
      <w:r w:rsidRPr="0011073B">
        <w:rPr>
          <w:rFonts w:ascii="Arial" w:hAnsi="Arial" w:cs="Arial"/>
          <w:color w:val="222222"/>
          <w:sz w:val="22"/>
          <w:szCs w:val="22"/>
          <w:rtl w:val="0"/>
          <w:lang w:val="cy-GB"/>
        </w:rPr>
        <w:t>Gwneir hyn er mwyn sicrhau nad ydych wedi dod i sylw'r heddlu mewn modd andwyol o'r blaen, nad ydych wedi ein hysbysu ohono, a hefyd nad ydych yn gysylltiedig ag unrhyw leoliadau troseddau sydd heb eu datrys.</w:t>
      </w:r>
    </w:p>
    <w:p w:rsidR="0011073B" w:rsidRPr="005705B5" w:rsidP="005705B5">
      <w:pPr>
        <w:bidi w:val="0"/>
        <w:rPr>
          <w:rFonts w:ascii="Arial" w:hAnsi="Arial" w:cs="Arial"/>
          <w:b/>
        </w:rPr>
      </w:pPr>
      <w:r w:rsidRPr="005705B5">
        <w:rPr>
          <w:rFonts w:ascii="Arial" w:hAnsi="Arial" w:cs="Arial"/>
          <w:b/>
          <w:bCs/>
          <w:rtl w:val="0"/>
          <w:lang w:val="cy-GB"/>
        </w:rPr>
        <w:t>Hyfforddiant ffurfiol</w:t>
      </w:r>
    </w:p>
    <w:p w:rsidR="00104EDF" w:rsidP="00104EDF">
      <w:pPr>
        <w:bidi w:val="0"/>
        <w:spacing w:line="254" w:lineRule="auto"/>
        <w:rPr>
          <w:rFonts w:ascii="Arial" w:hAnsi="Arial" w:cs="Arial"/>
        </w:rPr>
      </w:pPr>
      <w:r w:rsidRPr="00B00800">
        <w:rPr>
          <w:rFonts w:ascii="Arial" w:hAnsi="Arial" w:cs="Arial"/>
          <w:rtl w:val="0"/>
          <w:lang w:val="cy-GB"/>
        </w:rPr>
        <w:t xml:space="preserve">Os cewch eich recriwtio'n llwyddiannus, byddwch yn mynychu hyfforddiant ffurfiol. </w:t>
      </w:r>
      <w:r w:rsidRPr="00B00800">
        <w:rPr>
          <w:rFonts w:ascii="Arial" w:hAnsi="Arial" w:cs="Arial"/>
          <w:rtl w:val="0"/>
          <w:lang w:val="cy-GB"/>
        </w:rPr>
        <w:t xml:space="preserve">Bydd manylion y cwrs yn cael eu cadarnhau yn dilyn eich dyddiad dechrau a bydd yn cynnwys rhai sesiynau hyfforddiant gyda'r nos a hyfforddiant achlysurol dros y penwythnosau. </w:t>
      </w:r>
    </w:p>
    <w:p w:rsidR="00B00800" w:rsidRPr="00B00800" w:rsidP="00104EDF">
      <w:pPr>
        <w:bidi w:val="0"/>
        <w:rPr>
          <w:rFonts w:ascii="Arial" w:hAnsi="Arial" w:cs="Arial"/>
        </w:rPr>
      </w:pPr>
      <w:r w:rsidRPr="00B00800">
        <w:rPr>
          <w:rFonts w:ascii="Arial" w:hAnsi="Arial" w:cs="Arial"/>
          <w:rtl w:val="0"/>
          <w:lang w:val="cy-GB"/>
        </w:rPr>
        <w:t xml:space="preserve">Byddwch yn meithrin dealltwriaeth dda o lawer o agweddau ar blismona yn ystod yr hyfforddiant. </w:t>
      </w:r>
      <w:r w:rsidRPr="00B00800">
        <w:rPr>
          <w:rFonts w:ascii="Arial" w:hAnsi="Arial" w:cs="Arial"/>
          <w:rtl w:val="0"/>
          <w:lang w:val="cy-GB"/>
        </w:rPr>
        <w:t>Byddwch yn dysgu am y canlynol:</w:t>
      </w:r>
    </w:p>
    <w:p w:rsidR="00B00800" w:rsidRPr="00B00800" w:rsidP="00B00800">
      <w:pPr>
        <w:pStyle w:val="NormalWeb"/>
        <w:numPr>
          <w:ilvl w:val="0"/>
          <w:numId w:val="5"/>
        </w:numPr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B00800">
        <w:rPr>
          <w:rFonts w:ascii="Arial" w:hAnsi="Arial" w:cs="Arial"/>
          <w:sz w:val="22"/>
          <w:szCs w:val="22"/>
          <w:rtl w:val="0"/>
          <w:lang w:val="cy-GB"/>
        </w:rPr>
        <w:t>Gwasanaeth yr heddlu a dyletswyddau swyddog yr heddlu.</w:t>
      </w:r>
    </w:p>
    <w:p w:rsidR="00B00800" w:rsidRPr="00B00800" w:rsidP="00B00800">
      <w:pPr>
        <w:pStyle w:val="NormalWeb"/>
        <w:numPr>
          <w:ilvl w:val="0"/>
          <w:numId w:val="5"/>
        </w:numPr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B00800">
        <w:rPr>
          <w:rFonts w:ascii="Arial" w:hAnsi="Arial" w:cs="Arial"/>
          <w:sz w:val="22"/>
          <w:szCs w:val="22"/>
          <w:rtl w:val="0"/>
          <w:lang w:val="cy-GB"/>
        </w:rPr>
        <w:t>Pwerau arestio</w:t>
      </w:r>
    </w:p>
    <w:p w:rsidR="00B00800" w:rsidRPr="00B00800" w:rsidP="00B00800">
      <w:pPr>
        <w:pStyle w:val="NormalWeb"/>
        <w:numPr>
          <w:ilvl w:val="0"/>
          <w:numId w:val="5"/>
        </w:numPr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B00800">
        <w:rPr>
          <w:rFonts w:ascii="Arial" w:hAnsi="Arial" w:cs="Arial"/>
          <w:sz w:val="22"/>
          <w:szCs w:val="22"/>
          <w:rtl w:val="0"/>
          <w:lang w:val="cy-GB"/>
        </w:rPr>
        <w:t>Troseddau cyffredin</w:t>
      </w:r>
    </w:p>
    <w:p w:rsidR="00B00800" w:rsidRPr="00B00800" w:rsidP="00B00800">
      <w:pPr>
        <w:pStyle w:val="NormalWeb"/>
        <w:numPr>
          <w:ilvl w:val="0"/>
          <w:numId w:val="5"/>
        </w:numPr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B00800">
        <w:rPr>
          <w:rFonts w:ascii="Arial" w:hAnsi="Arial" w:cs="Arial"/>
          <w:sz w:val="22"/>
          <w:szCs w:val="22"/>
          <w:rtl w:val="0"/>
          <w:lang w:val="cy-GB"/>
        </w:rPr>
        <w:t xml:space="preserve">Sut i baratoi eich tystiolaeth ar gyfer y llys </w:t>
      </w:r>
    </w:p>
    <w:p w:rsidR="0011073B" w:rsidRPr="00B00800" w:rsidP="00B00800">
      <w:pPr>
        <w:pStyle w:val="NormalWeb"/>
        <w:numPr>
          <w:ilvl w:val="0"/>
          <w:numId w:val="5"/>
        </w:numPr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B00800">
        <w:rPr>
          <w:rFonts w:ascii="Arial" w:hAnsi="Arial" w:cs="Arial"/>
          <w:sz w:val="22"/>
          <w:szCs w:val="22"/>
          <w:rtl w:val="0"/>
          <w:lang w:val="cy-GB"/>
        </w:rPr>
        <w:t>Technegau hunanamddiffyn</w:t>
      </w:r>
    </w:p>
    <w:p w:rsidR="0011073B" w:rsidRPr="00B00800" w:rsidP="0011073B">
      <w:pPr>
        <w:pStyle w:val="NormalWeb"/>
        <w:numPr>
          <w:ilvl w:val="0"/>
          <w:numId w:val="5"/>
        </w:numPr>
        <w:shd w:val="clear" w:color="auto" w:fill="FFFFFF"/>
        <w:bidi w:val="0"/>
        <w:rPr>
          <w:rFonts w:ascii="Arial" w:hAnsi="Arial" w:cs="Arial"/>
          <w:sz w:val="22"/>
          <w:szCs w:val="22"/>
        </w:rPr>
      </w:pPr>
      <w:r w:rsidRPr="00B00800">
        <w:rPr>
          <w:rFonts w:ascii="Arial" w:hAnsi="Arial" w:cs="Arial"/>
          <w:sz w:val="22"/>
          <w:szCs w:val="22"/>
          <w:rtl w:val="0"/>
          <w:lang w:val="cy-GB"/>
        </w:rPr>
        <w:t>Cymorth Cyntaf brys</w:t>
      </w:r>
    </w:p>
    <w:sectPr w:rsidSect="00BA7E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8D" w:rsidP="00104EDF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E7238D" w:rsidP="00E7238D">
    <w:pPr>
      <w:pStyle w:val="Footer"/>
      <w:bidi w:val="0"/>
    </w:pPr>
    <w:bookmarkEnd w:id="2"/>
  </w:p>
  <w:p w:rsidR="00BA7EA6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EA6" w:rsidP="00104EDF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BA7EA6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EA6" w:rsidP="00104EDF">
    <w:pPr>
      <w:pStyle w:val="Footer"/>
      <w:bidi w:val="0"/>
      <w:rPr>
        <w:color w:val="000000"/>
        <w:sz w:val="17"/>
      </w:rPr>
    </w:pPr>
    <w:bookmarkStart w:id="5" w:name="TITUS1FooterFirstPage"/>
    <w:r>
      <w:rPr>
        <w:color w:val="000000"/>
        <w:sz w:val="17"/>
        <w:rtl w:val="0"/>
        <w:lang w:val="cy-GB"/>
      </w:rPr>
      <w:t> </w:t>
    </w:r>
  </w:p>
  <w:p w:rsidR="00BA7EA6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238D" w:rsidP="00104EDF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E7238D" w:rsidP="00E7238D">
    <w:pPr>
      <w:pStyle w:val="Header"/>
      <w:bidi w:val="0"/>
    </w:pPr>
    <w:bookmarkEnd w:id="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-363855</wp:posOffset>
          </wp:positionV>
          <wp:extent cx="680720" cy="880745"/>
          <wp:effectExtent l="0" t="0" r="5080" b="0"/>
          <wp:wrapThrough wrapText="bothSides">
            <wp:wrapPolygon>
              <wp:start x="9067" y="0"/>
              <wp:lineTo x="5440" y="3738"/>
              <wp:lineTo x="2418" y="7008"/>
              <wp:lineTo x="0" y="10745"/>
              <wp:lineTo x="0" y="11680"/>
              <wp:lineTo x="2418" y="15417"/>
              <wp:lineTo x="2418" y="16352"/>
              <wp:lineTo x="9067" y="21024"/>
              <wp:lineTo x="12090" y="21024"/>
              <wp:lineTo x="18739" y="16352"/>
              <wp:lineTo x="18739" y="15417"/>
              <wp:lineTo x="21157" y="11680"/>
              <wp:lineTo x="19343" y="7475"/>
              <wp:lineTo x="14507" y="2336"/>
              <wp:lineTo x="12090" y="0"/>
              <wp:lineTo x="906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A6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EA6" w:rsidP="00104EDF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11073B">
    <w:pPr>
      <w:pStyle w:val="Header"/>
      <w:bidi w:val="0"/>
    </w:pPr>
    <w:bookmarkEnd w:id="1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-363855</wp:posOffset>
          </wp:positionV>
          <wp:extent cx="680720" cy="880745"/>
          <wp:effectExtent l="0" t="0" r="5080" b="0"/>
          <wp:wrapThrough wrapText="bothSides">
            <wp:wrapPolygon>
              <wp:start x="9067" y="0"/>
              <wp:lineTo x="5440" y="3738"/>
              <wp:lineTo x="2418" y="7008"/>
              <wp:lineTo x="0" y="10745"/>
              <wp:lineTo x="0" y="11680"/>
              <wp:lineTo x="2418" y="15417"/>
              <wp:lineTo x="2418" y="16352"/>
              <wp:lineTo x="9067" y="21024"/>
              <wp:lineTo x="12090" y="21024"/>
              <wp:lineTo x="18739" y="16352"/>
              <wp:lineTo x="18739" y="15417"/>
              <wp:lineTo x="21157" y="11680"/>
              <wp:lineTo x="19343" y="7475"/>
              <wp:lineTo x="14507" y="2336"/>
              <wp:lineTo x="12090" y="0"/>
              <wp:lineTo x="9067" y="0"/>
            </wp:wrapPolygon>
          </wp:wrapThrough>
          <wp:docPr id="19615139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41642" name="logo no background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EA6" w:rsidP="00104EDF">
    <w:pPr>
      <w:pStyle w:val="Header"/>
      <w:bidi w:val="0"/>
      <w:rPr>
        <w:color w:val="000000"/>
        <w:sz w:val="17"/>
      </w:rPr>
    </w:pPr>
    <w:bookmarkStart w:id="4" w:name="TITUS1HeaderFirstPage"/>
    <w:r>
      <w:rPr>
        <w:color w:val="000000"/>
        <w:sz w:val="17"/>
        <w:rtl w:val="0"/>
        <w:lang w:val="cy-GB"/>
      </w:rPr>
      <w:t> </w:t>
    </w:r>
  </w:p>
  <w:p w:rsidR="00BA7EA6">
    <w:pPr>
      <w:pStyle w:val="Header"/>
      <w:bidi w:val="0"/>
    </w:pP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11293C"/>
    <w:multiLevelType w:val="hybridMultilevel"/>
    <w:tmpl w:val="B1FEF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1CC9"/>
    <w:multiLevelType w:val="hybridMultilevel"/>
    <w:tmpl w:val="5CF0F71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E62DD4"/>
    <w:multiLevelType w:val="hybridMultilevel"/>
    <w:tmpl w:val="930A8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128A"/>
    <w:multiLevelType w:val="hybridMultilevel"/>
    <w:tmpl w:val="C432448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8826F86"/>
    <w:multiLevelType w:val="hybridMultilevel"/>
    <w:tmpl w:val="558A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3B"/>
    <w:rsid w:val="000C76CB"/>
    <w:rsid w:val="00104EDF"/>
    <w:rsid w:val="0011073B"/>
    <w:rsid w:val="0018289A"/>
    <w:rsid w:val="005705B5"/>
    <w:rsid w:val="00A83C94"/>
    <w:rsid w:val="00B00800"/>
    <w:rsid w:val="00B25B5D"/>
    <w:rsid w:val="00B54279"/>
    <w:rsid w:val="00BA7EA6"/>
    <w:rsid w:val="00DB2FDF"/>
    <w:rsid w:val="00E7238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AB4D36-08FA-4714-9B67-7D6FA2DA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7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3B"/>
  </w:style>
  <w:style w:type="paragraph" w:styleId="Footer">
    <w:name w:val="footer"/>
    <w:basedOn w:val="Normal"/>
    <w:link w:val="FooterChar"/>
    <w:uiPriority w:val="99"/>
    <w:unhideWhenUsed/>
    <w:rsid w:val="0011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3B"/>
  </w:style>
  <w:style w:type="paragraph" w:styleId="NormalWeb">
    <w:name w:val="Normal (Web)"/>
    <w:basedOn w:val="Normal"/>
    <w:uiPriority w:val="99"/>
    <w:unhideWhenUsed/>
    <w:rsid w:val="0011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7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1073B"/>
    <w:rPr>
      <w:b/>
      <w:bCs/>
    </w:rPr>
  </w:style>
  <w:style w:type="character" w:customStyle="1" w:styleId="apple-converted-space">
    <w:name w:val="apple-converted-space"/>
    <w:basedOn w:val="DefaultParagraphFont"/>
    <w:rsid w:val="0011073B"/>
  </w:style>
  <w:style w:type="character" w:styleId="FollowedHyperlink">
    <w:name w:val="FollowedHyperlink"/>
    <w:basedOn w:val="DefaultParagraphFont"/>
    <w:uiPriority w:val="99"/>
    <w:semiHidden/>
    <w:unhideWhenUsed/>
    <w:rsid w:val="00570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Harris,Carly swp55971</dc:creator>
  <cp:lastModifiedBy>Blake,Suzanne swp56557</cp:lastModifiedBy>
  <cp:revision>7</cp:revision>
  <dcterms:created xsi:type="dcterms:W3CDTF">2019-06-26T10:41:00Z</dcterms:created>
  <dcterms:modified xsi:type="dcterms:W3CDTF">2019-07-08T08:24:00Z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5917c44d-f52d-46e7-951a-329cb46ff649</vt:lpwstr>
  </property>
  <property fmtid="{D5CDD505-2E9C-101B-9397-08002B2CF9AE}" pid="4" name="Visibility">
    <vt:lpwstr>NOT VISIBLE</vt:lpwstr>
  </property>
</Properties>
</file>